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CD" w:rsidRDefault="0064265B" w:rsidP="005926CD">
      <w:pPr>
        <w:pStyle w:val="Default"/>
      </w:pPr>
      <w:bookmarkStart w:id="0" w:name="_GoBack"/>
      <w:bookmarkEnd w:id="0"/>
      <w:r>
        <w:rPr>
          <w:noProof/>
          <w:lang w:eastAsia="fr-CA"/>
        </w:rPr>
        <w:drawing>
          <wp:anchor distT="0" distB="0" distL="114300" distR="114300" simplePos="0" relativeHeight="251658240" behindDoc="0" locked="0" layoutInCell="1" allowOverlap="1">
            <wp:simplePos x="1143000" y="914400"/>
            <wp:positionH relativeFrom="margin">
              <wp:align>center</wp:align>
            </wp:positionH>
            <wp:positionV relativeFrom="margin">
              <wp:align>top</wp:align>
            </wp:positionV>
            <wp:extent cx="2981325" cy="893759"/>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ffusion_Saguenay_logo_noir.png"/>
                    <pic:cNvPicPr/>
                  </pic:nvPicPr>
                  <pic:blipFill>
                    <a:blip r:embed="rId7">
                      <a:extLst>
                        <a:ext uri="{28A0092B-C50C-407E-A947-70E740481C1C}">
                          <a14:useLocalDpi xmlns:a14="http://schemas.microsoft.com/office/drawing/2010/main" val="0"/>
                        </a:ext>
                      </a:extLst>
                    </a:blip>
                    <a:stretch>
                      <a:fillRect/>
                    </a:stretch>
                  </pic:blipFill>
                  <pic:spPr>
                    <a:xfrm>
                      <a:off x="0" y="0"/>
                      <a:ext cx="2981325" cy="893759"/>
                    </a:xfrm>
                    <a:prstGeom prst="rect">
                      <a:avLst/>
                    </a:prstGeom>
                  </pic:spPr>
                </pic:pic>
              </a:graphicData>
            </a:graphic>
          </wp:anchor>
        </w:drawing>
      </w:r>
    </w:p>
    <w:p w:rsidR="005926CD" w:rsidRDefault="005926CD" w:rsidP="005926CD">
      <w:pPr>
        <w:pStyle w:val="Default"/>
      </w:pPr>
    </w:p>
    <w:p w:rsidR="005926CD" w:rsidRDefault="005926CD" w:rsidP="005926CD">
      <w:pPr>
        <w:pStyle w:val="Default"/>
      </w:pPr>
    </w:p>
    <w:p w:rsidR="005926CD" w:rsidRDefault="005926CD" w:rsidP="005926CD">
      <w:pPr>
        <w:pStyle w:val="Default"/>
        <w:rPr>
          <w:b/>
          <w:bCs/>
          <w:sz w:val="23"/>
          <w:szCs w:val="23"/>
        </w:rPr>
      </w:pPr>
    </w:p>
    <w:p w:rsidR="005926CD" w:rsidRDefault="005926CD" w:rsidP="005926CD">
      <w:pPr>
        <w:pStyle w:val="Default"/>
        <w:rPr>
          <w:b/>
          <w:bCs/>
          <w:sz w:val="23"/>
          <w:szCs w:val="23"/>
        </w:rPr>
      </w:pPr>
    </w:p>
    <w:p w:rsidR="00021103" w:rsidRDefault="00021103" w:rsidP="00F60ABF">
      <w:pPr>
        <w:pStyle w:val="Default"/>
        <w:rPr>
          <w:b/>
          <w:bCs/>
          <w:sz w:val="23"/>
          <w:szCs w:val="23"/>
        </w:rPr>
      </w:pPr>
    </w:p>
    <w:p w:rsidR="005926CD" w:rsidRPr="00F60ABF" w:rsidRDefault="00F60ABF" w:rsidP="005926CD">
      <w:pPr>
        <w:pStyle w:val="Default"/>
        <w:jc w:val="center"/>
        <w:rPr>
          <w:b/>
          <w:bCs/>
          <w:sz w:val="32"/>
          <w:szCs w:val="32"/>
        </w:rPr>
      </w:pPr>
      <w:r>
        <w:rPr>
          <w:b/>
          <w:bCs/>
          <w:sz w:val="32"/>
          <w:szCs w:val="32"/>
        </w:rPr>
        <w:t>OFFRE D’EMPLOI</w:t>
      </w:r>
    </w:p>
    <w:p w:rsidR="00021103" w:rsidRDefault="00021103" w:rsidP="005926CD">
      <w:pPr>
        <w:pStyle w:val="Default"/>
        <w:rPr>
          <w:b/>
          <w:bCs/>
          <w:sz w:val="23"/>
          <w:szCs w:val="23"/>
        </w:rPr>
      </w:pPr>
    </w:p>
    <w:p w:rsidR="005926CD" w:rsidRPr="00F45DE0" w:rsidRDefault="005926CD" w:rsidP="005926CD">
      <w:pPr>
        <w:pStyle w:val="Default"/>
        <w:rPr>
          <w:sz w:val="22"/>
          <w:szCs w:val="22"/>
        </w:rPr>
      </w:pPr>
      <w:r w:rsidRPr="00F45DE0">
        <w:rPr>
          <w:b/>
          <w:bCs/>
          <w:sz w:val="22"/>
          <w:szCs w:val="22"/>
        </w:rPr>
        <w:tab/>
      </w:r>
      <w:r w:rsidR="00021103" w:rsidRPr="00F45DE0">
        <w:rPr>
          <w:b/>
          <w:bCs/>
          <w:sz w:val="22"/>
          <w:szCs w:val="22"/>
        </w:rPr>
        <w:tab/>
      </w:r>
    </w:p>
    <w:p w:rsidR="009215C8" w:rsidRPr="00F60ABF" w:rsidRDefault="005926CD" w:rsidP="00F60ABF">
      <w:pPr>
        <w:pStyle w:val="Default"/>
        <w:rPr>
          <w:sz w:val="22"/>
          <w:szCs w:val="22"/>
        </w:rPr>
      </w:pPr>
      <w:r w:rsidRPr="00F45DE0">
        <w:rPr>
          <w:sz w:val="22"/>
          <w:szCs w:val="22"/>
        </w:rPr>
        <w:t>Diffusio</w:t>
      </w:r>
      <w:r w:rsidR="001630B4" w:rsidRPr="00F45DE0">
        <w:rPr>
          <w:sz w:val="22"/>
          <w:szCs w:val="22"/>
        </w:rPr>
        <w:t xml:space="preserve">n Saguenay est à la recherche de </w:t>
      </w:r>
      <w:r w:rsidRPr="00F45DE0">
        <w:rPr>
          <w:sz w:val="22"/>
          <w:szCs w:val="22"/>
        </w:rPr>
        <w:t xml:space="preserve">personnes dynamiques afin de </w:t>
      </w:r>
      <w:r w:rsidR="00D247A2">
        <w:rPr>
          <w:sz w:val="22"/>
          <w:szCs w:val="22"/>
        </w:rPr>
        <w:t>comble</w:t>
      </w:r>
      <w:r w:rsidRPr="00F45DE0">
        <w:rPr>
          <w:sz w:val="22"/>
          <w:szCs w:val="22"/>
        </w:rPr>
        <w:t xml:space="preserve">r </w:t>
      </w:r>
      <w:r w:rsidR="009215C8" w:rsidRPr="00F45DE0">
        <w:rPr>
          <w:sz w:val="22"/>
          <w:szCs w:val="22"/>
        </w:rPr>
        <w:t>le poste de :</w:t>
      </w:r>
      <w:r w:rsidR="00021103" w:rsidRPr="00F45DE0">
        <w:rPr>
          <w:sz w:val="22"/>
          <w:szCs w:val="22"/>
        </w:rPr>
        <w:t xml:space="preserve"> </w:t>
      </w:r>
      <w:r w:rsidR="001630B4" w:rsidRPr="00F45DE0">
        <w:rPr>
          <w:b/>
          <w:sz w:val="22"/>
          <w:szCs w:val="22"/>
        </w:rPr>
        <w:t>Préposé à l’entretien ménager</w:t>
      </w:r>
    </w:p>
    <w:p w:rsidR="00021103" w:rsidRPr="00F45DE0" w:rsidRDefault="00021103" w:rsidP="005926CD">
      <w:pPr>
        <w:pStyle w:val="Default"/>
        <w:rPr>
          <w:b/>
          <w:bCs/>
          <w:sz w:val="22"/>
          <w:szCs w:val="22"/>
        </w:rPr>
      </w:pPr>
    </w:p>
    <w:p w:rsidR="00D247A2" w:rsidRDefault="00D247A2" w:rsidP="00F45DE0">
      <w:pPr>
        <w:pStyle w:val="Default"/>
        <w:rPr>
          <w:b/>
          <w:bCs/>
          <w:sz w:val="22"/>
          <w:szCs w:val="22"/>
        </w:rPr>
      </w:pPr>
    </w:p>
    <w:p w:rsidR="00F45DE0" w:rsidRPr="00F45DE0" w:rsidRDefault="005926CD" w:rsidP="00F45DE0">
      <w:pPr>
        <w:pStyle w:val="Default"/>
        <w:rPr>
          <w:b/>
          <w:bCs/>
          <w:sz w:val="22"/>
          <w:szCs w:val="22"/>
        </w:rPr>
      </w:pPr>
      <w:r w:rsidRPr="00F45DE0">
        <w:rPr>
          <w:b/>
          <w:bCs/>
          <w:sz w:val="22"/>
          <w:szCs w:val="22"/>
        </w:rPr>
        <w:t xml:space="preserve">Exigences : </w:t>
      </w:r>
    </w:p>
    <w:p w:rsidR="00F45DE0" w:rsidRPr="00F45DE0" w:rsidRDefault="00F45DE0" w:rsidP="00F45DE0">
      <w:pPr>
        <w:pStyle w:val="Default"/>
        <w:rPr>
          <w:b/>
          <w:bCs/>
          <w:sz w:val="22"/>
          <w:szCs w:val="22"/>
        </w:rPr>
      </w:pPr>
    </w:p>
    <w:p w:rsidR="00F45DE0" w:rsidRPr="00F45DE0" w:rsidRDefault="00F45DE0" w:rsidP="0064265B">
      <w:pPr>
        <w:pStyle w:val="Default"/>
        <w:numPr>
          <w:ilvl w:val="0"/>
          <w:numId w:val="2"/>
        </w:numPr>
        <w:rPr>
          <w:bCs/>
          <w:sz w:val="22"/>
          <w:szCs w:val="22"/>
        </w:rPr>
      </w:pPr>
      <w:r w:rsidRPr="00F45DE0">
        <w:rPr>
          <w:bCs/>
          <w:sz w:val="22"/>
          <w:szCs w:val="22"/>
        </w:rPr>
        <w:t>Deux ans d’expérience dans le domaine commercial</w:t>
      </w:r>
    </w:p>
    <w:p w:rsidR="00F45DE0" w:rsidRPr="00F45DE0" w:rsidRDefault="00F45DE0" w:rsidP="0064265B">
      <w:pPr>
        <w:pStyle w:val="Default"/>
        <w:numPr>
          <w:ilvl w:val="0"/>
          <w:numId w:val="2"/>
        </w:numPr>
        <w:rPr>
          <w:bCs/>
          <w:sz w:val="22"/>
          <w:szCs w:val="22"/>
        </w:rPr>
      </w:pPr>
      <w:r w:rsidRPr="00F45DE0">
        <w:rPr>
          <w:bCs/>
          <w:sz w:val="22"/>
          <w:szCs w:val="22"/>
        </w:rPr>
        <w:t>Disponible pour travailler de jour, de soir et de nuit du lundi au dimanche</w:t>
      </w:r>
    </w:p>
    <w:p w:rsidR="00F45DE0" w:rsidRPr="00F45DE0" w:rsidRDefault="00F45DE0" w:rsidP="00F45DE0">
      <w:pPr>
        <w:pStyle w:val="Default"/>
        <w:rPr>
          <w:b/>
          <w:bCs/>
          <w:sz w:val="22"/>
          <w:szCs w:val="22"/>
        </w:rPr>
      </w:pPr>
    </w:p>
    <w:p w:rsidR="00D247A2" w:rsidRDefault="00D247A2" w:rsidP="00F45DE0">
      <w:pPr>
        <w:pStyle w:val="Default"/>
        <w:rPr>
          <w:b/>
          <w:bCs/>
          <w:sz w:val="22"/>
          <w:szCs w:val="22"/>
        </w:rPr>
      </w:pPr>
    </w:p>
    <w:p w:rsidR="00F45DE0" w:rsidRDefault="00F45DE0" w:rsidP="00F45DE0">
      <w:pPr>
        <w:pStyle w:val="Default"/>
        <w:rPr>
          <w:b/>
          <w:bCs/>
          <w:sz w:val="22"/>
          <w:szCs w:val="22"/>
        </w:rPr>
      </w:pPr>
      <w:r w:rsidRPr="00F45DE0">
        <w:rPr>
          <w:b/>
          <w:bCs/>
          <w:sz w:val="22"/>
          <w:szCs w:val="22"/>
        </w:rPr>
        <w:t>Profil recherché :</w:t>
      </w:r>
    </w:p>
    <w:p w:rsidR="0064265B" w:rsidRPr="00F45DE0" w:rsidRDefault="0064265B" w:rsidP="00F45DE0">
      <w:pPr>
        <w:pStyle w:val="Default"/>
        <w:rPr>
          <w:b/>
          <w:bCs/>
          <w:sz w:val="22"/>
          <w:szCs w:val="22"/>
        </w:rPr>
      </w:pPr>
    </w:p>
    <w:p w:rsidR="0064265B" w:rsidRDefault="001630B4" w:rsidP="0064265B">
      <w:pPr>
        <w:pStyle w:val="Default"/>
        <w:numPr>
          <w:ilvl w:val="0"/>
          <w:numId w:val="3"/>
        </w:numPr>
        <w:rPr>
          <w:rFonts w:cs="Arial"/>
          <w:color w:val="363636"/>
          <w:sz w:val="22"/>
          <w:szCs w:val="22"/>
          <w:shd w:val="clear" w:color="auto" w:fill="FFFFFF"/>
        </w:rPr>
      </w:pPr>
      <w:r w:rsidRPr="00F45DE0">
        <w:rPr>
          <w:rFonts w:cs="Arial"/>
          <w:color w:val="363636"/>
          <w:sz w:val="22"/>
          <w:szCs w:val="22"/>
          <w:shd w:val="clear" w:color="auto" w:fill="FFFFFF"/>
        </w:rPr>
        <w:t>Bonne capacité physique </w:t>
      </w:r>
    </w:p>
    <w:p w:rsidR="0064265B" w:rsidRDefault="00F45DE0" w:rsidP="0064265B">
      <w:pPr>
        <w:pStyle w:val="Default"/>
        <w:numPr>
          <w:ilvl w:val="0"/>
          <w:numId w:val="3"/>
        </w:numPr>
        <w:rPr>
          <w:rFonts w:cs="Arial"/>
          <w:color w:val="363636"/>
          <w:sz w:val="22"/>
          <w:szCs w:val="22"/>
          <w:shd w:val="clear" w:color="auto" w:fill="FFFFFF"/>
        </w:rPr>
      </w:pPr>
      <w:r w:rsidRPr="0064265B">
        <w:rPr>
          <w:rFonts w:cs="Arial"/>
          <w:color w:val="363636"/>
          <w:sz w:val="22"/>
          <w:szCs w:val="22"/>
          <w:shd w:val="clear" w:color="auto" w:fill="FFFFFF"/>
        </w:rPr>
        <w:t>Minutie, rigueur et capacité d’analys</w:t>
      </w:r>
      <w:r w:rsidR="0064265B">
        <w:rPr>
          <w:rFonts w:cs="Arial"/>
          <w:color w:val="363636"/>
          <w:sz w:val="22"/>
          <w:szCs w:val="22"/>
          <w:shd w:val="clear" w:color="auto" w:fill="FFFFFF"/>
        </w:rPr>
        <w:t>e</w:t>
      </w:r>
    </w:p>
    <w:p w:rsidR="0064265B" w:rsidRDefault="00F45DE0" w:rsidP="0064265B">
      <w:pPr>
        <w:pStyle w:val="Default"/>
        <w:numPr>
          <w:ilvl w:val="0"/>
          <w:numId w:val="3"/>
        </w:numPr>
        <w:rPr>
          <w:rFonts w:cs="Arial"/>
          <w:color w:val="363636"/>
          <w:sz w:val="22"/>
          <w:szCs w:val="22"/>
          <w:shd w:val="clear" w:color="auto" w:fill="FFFFFF"/>
        </w:rPr>
      </w:pPr>
      <w:r w:rsidRPr="0064265B">
        <w:rPr>
          <w:rFonts w:cs="Arial"/>
          <w:color w:val="363636"/>
          <w:sz w:val="22"/>
          <w:szCs w:val="22"/>
          <w:shd w:val="clear" w:color="auto" w:fill="FFFFFF"/>
        </w:rPr>
        <w:t>Autonomie, initiative et bon jugement</w:t>
      </w:r>
    </w:p>
    <w:p w:rsidR="00873F8B" w:rsidRDefault="00F45DE0" w:rsidP="0064265B">
      <w:pPr>
        <w:pStyle w:val="Default"/>
        <w:numPr>
          <w:ilvl w:val="0"/>
          <w:numId w:val="3"/>
        </w:numPr>
        <w:rPr>
          <w:rFonts w:cs="Arial"/>
          <w:color w:val="363636"/>
          <w:sz w:val="22"/>
          <w:szCs w:val="22"/>
          <w:shd w:val="clear" w:color="auto" w:fill="FFFFFF"/>
        </w:rPr>
      </w:pPr>
      <w:r w:rsidRPr="0064265B">
        <w:rPr>
          <w:rFonts w:cs="Arial"/>
          <w:color w:val="363636"/>
          <w:sz w:val="22"/>
          <w:szCs w:val="22"/>
          <w:shd w:val="clear" w:color="auto" w:fill="FFFFFF"/>
        </w:rPr>
        <w:t>Sens des responsabilités</w:t>
      </w:r>
    </w:p>
    <w:p w:rsidR="00D247A2" w:rsidRPr="0064265B" w:rsidRDefault="00873F8B" w:rsidP="0064265B">
      <w:pPr>
        <w:pStyle w:val="Default"/>
        <w:numPr>
          <w:ilvl w:val="0"/>
          <w:numId w:val="3"/>
        </w:numPr>
        <w:rPr>
          <w:rFonts w:cs="Arial"/>
          <w:color w:val="363636"/>
          <w:sz w:val="22"/>
          <w:szCs w:val="22"/>
          <w:shd w:val="clear" w:color="auto" w:fill="FFFFFF"/>
        </w:rPr>
      </w:pPr>
      <w:r>
        <w:rPr>
          <w:rFonts w:cs="Arial"/>
          <w:color w:val="363636"/>
          <w:sz w:val="22"/>
          <w:szCs w:val="22"/>
        </w:rPr>
        <w:t>Disponible les soirs et fins de semaine entre 15 h et 35 heures</w:t>
      </w:r>
      <w:r w:rsidR="001630B4" w:rsidRPr="0064265B">
        <w:rPr>
          <w:rFonts w:cs="Arial"/>
          <w:color w:val="363636"/>
          <w:sz w:val="22"/>
          <w:szCs w:val="22"/>
        </w:rPr>
        <w:br/>
      </w:r>
      <w:r w:rsidR="001630B4" w:rsidRPr="0064265B">
        <w:rPr>
          <w:rFonts w:cs="Arial"/>
          <w:color w:val="363636"/>
          <w:sz w:val="22"/>
          <w:szCs w:val="22"/>
        </w:rPr>
        <w:br/>
      </w:r>
    </w:p>
    <w:p w:rsidR="001630B4" w:rsidRDefault="00F45DE0" w:rsidP="00F45DE0">
      <w:pPr>
        <w:pStyle w:val="Default"/>
        <w:rPr>
          <w:b/>
          <w:bCs/>
          <w:sz w:val="22"/>
          <w:szCs w:val="22"/>
        </w:rPr>
      </w:pPr>
      <w:r>
        <w:rPr>
          <w:b/>
          <w:bCs/>
          <w:sz w:val="22"/>
          <w:szCs w:val="22"/>
        </w:rPr>
        <w:t>Description de tâches</w:t>
      </w:r>
      <w:r w:rsidR="00F60ABF">
        <w:rPr>
          <w:b/>
          <w:bCs/>
          <w:sz w:val="22"/>
          <w:szCs w:val="22"/>
        </w:rPr>
        <w:t> :</w:t>
      </w:r>
    </w:p>
    <w:p w:rsidR="005D23C6" w:rsidRDefault="005D23C6" w:rsidP="00F45DE0">
      <w:pPr>
        <w:pStyle w:val="Default"/>
        <w:rPr>
          <w:b/>
          <w:bCs/>
          <w:sz w:val="22"/>
          <w:szCs w:val="22"/>
        </w:rPr>
      </w:pPr>
    </w:p>
    <w:p w:rsidR="007A36FA" w:rsidRPr="001B7826" w:rsidRDefault="007A36FA" w:rsidP="0064265B">
      <w:pPr>
        <w:pStyle w:val="Default"/>
        <w:numPr>
          <w:ilvl w:val="0"/>
          <w:numId w:val="5"/>
        </w:numPr>
        <w:jc w:val="both"/>
        <w:rPr>
          <w:bCs/>
          <w:sz w:val="22"/>
          <w:szCs w:val="22"/>
        </w:rPr>
      </w:pPr>
      <w:r>
        <w:rPr>
          <w:bCs/>
          <w:sz w:val="22"/>
          <w:szCs w:val="22"/>
        </w:rPr>
        <w:t>Effectuer l’entretien ménager du Théâtre du Palais Municipal</w:t>
      </w:r>
      <w:r w:rsidR="0064265B">
        <w:rPr>
          <w:bCs/>
          <w:sz w:val="22"/>
          <w:szCs w:val="22"/>
        </w:rPr>
        <w:t>, du Théâtre Palace Arvida</w:t>
      </w:r>
      <w:r>
        <w:rPr>
          <w:bCs/>
          <w:sz w:val="22"/>
          <w:szCs w:val="22"/>
        </w:rPr>
        <w:t xml:space="preserve"> et du Théâtre Banque </w:t>
      </w:r>
      <w:r w:rsidR="00D247A2">
        <w:rPr>
          <w:bCs/>
          <w:sz w:val="22"/>
          <w:szCs w:val="22"/>
        </w:rPr>
        <w:t>N</w:t>
      </w:r>
      <w:r>
        <w:rPr>
          <w:bCs/>
          <w:sz w:val="22"/>
          <w:szCs w:val="22"/>
        </w:rPr>
        <w:t>ationale selon les critères de qualité de Diffusion Saguenay</w:t>
      </w:r>
    </w:p>
    <w:p w:rsidR="00F60ABF" w:rsidRDefault="00F60ABF" w:rsidP="00F45DE0">
      <w:pPr>
        <w:pStyle w:val="Default"/>
        <w:rPr>
          <w:b/>
          <w:bCs/>
          <w:sz w:val="22"/>
          <w:szCs w:val="22"/>
        </w:rPr>
      </w:pPr>
    </w:p>
    <w:p w:rsidR="00D247A2" w:rsidRDefault="00D247A2" w:rsidP="00F45DE0">
      <w:pPr>
        <w:pStyle w:val="Default"/>
        <w:rPr>
          <w:b/>
          <w:bCs/>
          <w:sz w:val="22"/>
          <w:szCs w:val="22"/>
        </w:rPr>
      </w:pPr>
    </w:p>
    <w:p w:rsidR="00F60ABF" w:rsidRDefault="00F60ABF" w:rsidP="00F45DE0">
      <w:pPr>
        <w:pStyle w:val="Default"/>
        <w:rPr>
          <w:b/>
          <w:bCs/>
          <w:sz w:val="22"/>
          <w:szCs w:val="22"/>
        </w:rPr>
      </w:pPr>
      <w:r>
        <w:rPr>
          <w:b/>
          <w:bCs/>
          <w:sz w:val="22"/>
          <w:szCs w:val="22"/>
        </w:rPr>
        <w:t>Salaire :</w:t>
      </w:r>
    </w:p>
    <w:p w:rsidR="00F60ABF" w:rsidRPr="00F60ABF" w:rsidRDefault="00873F8B" w:rsidP="00F45DE0">
      <w:pPr>
        <w:pStyle w:val="Default"/>
        <w:rPr>
          <w:bCs/>
          <w:sz w:val="22"/>
          <w:szCs w:val="22"/>
        </w:rPr>
      </w:pPr>
      <w:r>
        <w:rPr>
          <w:bCs/>
          <w:sz w:val="22"/>
          <w:szCs w:val="22"/>
        </w:rPr>
        <w:t>Entre 1</w:t>
      </w:r>
      <w:r w:rsidR="00E15EE0">
        <w:rPr>
          <w:bCs/>
          <w:sz w:val="22"/>
          <w:szCs w:val="22"/>
        </w:rPr>
        <w:t>7</w:t>
      </w:r>
      <w:r>
        <w:rPr>
          <w:bCs/>
          <w:sz w:val="22"/>
          <w:szCs w:val="22"/>
        </w:rPr>
        <w:t>$ et 1</w:t>
      </w:r>
      <w:r w:rsidR="00E15EE0">
        <w:rPr>
          <w:bCs/>
          <w:sz w:val="22"/>
          <w:szCs w:val="22"/>
        </w:rPr>
        <w:t>9</w:t>
      </w:r>
      <w:r>
        <w:rPr>
          <w:bCs/>
          <w:sz w:val="22"/>
          <w:szCs w:val="22"/>
        </w:rPr>
        <w:t>$ / heure selon expérience</w:t>
      </w:r>
    </w:p>
    <w:p w:rsidR="00F64596" w:rsidRPr="00F45DE0" w:rsidRDefault="00F64596" w:rsidP="00F45DE0">
      <w:pPr>
        <w:pStyle w:val="Default"/>
        <w:rPr>
          <w:sz w:val="22"/>
          <w:szCs w:val="22"/>
        </w:rPr>
      </w:pPr>
    </w:p>
    <w:p w:rsidR="00F64596" w:rsidRPr="00F45DE0" w:rsidRDefault="00F64596" w:rsidP="00F45DE0">
      <w:pPr>
        <w:pStyle w:val="Default"/>
        <w:rPr>
          <w:sz w:val="22"/>
          <w:szCs w:val="22"/>
        </w:rPr>
      </w:pPr>
    </w:p>
    <w:p w:rsidR="00021103" w:rsidRDefault="005926CD" w:rsidP="00F45DE0">
      <w:pPr>
        <w:pStyle w:val="Default"/>
        <w:rPr>
          <w:sz w:val="22"/>
          <w:szCs w:val="22"/>
        </w:rPr>
      </w:pPr>
      <w:r w:rsidRPr="00F45DE0">
        <w:rPr>
          <w:sz w:val="22"/>
          <w:szCs w:val="22"/>
        </w:rPr>
        <w:t xml:space="preserve">Faire suivre votre candidature </w:t>
      </w:r>
      <w:r w:rsidR="00F45DE0" w:rsidRPr="00F45DE0">
        <w:rPr>
          <w:sz w:val="22"/>
          <w:szCs w:val="22"/>
        </w:rPr>
        <w:t xml:space="preserve">à </w:t>
      </w:r>
      <w:r w:rsidR="0064265B">
        <w:rPr>
          <w:sz w:val="22"/>
          <w:szCs w:val="22"/>
        </w:rPr>
        <w:t>Cindy Asselin</w:t>
      </w:r>
      <w:r w:rsidR="00F45DE0" w:rsidRPr="00F45DE0">
        <w:rPr>
          <w:sz w:val="22"/>
          <w:szCs w:val="22"/>
        </w:rPr>
        <w:t xml:space="preserve"> à </w:t>
      </w:r>
      <w:r w:rsidR="0064265B">
        <w:rPr>
          <w:sz w:val="22"/>
          <w:szCs w:val="22"/>
          <w:u w:val="single"/>
        </w:rPr>
        <w:t>casselin</w:t>
      </w:r>
      <w:r w:rsidRPr="00F45DE0">
        <w:rPr>
          <w:sz w:val="22"/>
          <w:szCs w:val="22"/>
          <w:u w:val="single"/>
        </w:rPr>
        <w:t>@diffusion.saguenay.ca</w:t>
      </w:r>
      <w:r w:rsidRPr="00F45DE0">
        <w:rPr>
          <w:sz w:val="22"/>
          <w:szCs w:val="22"/>
        </w:rPr>
        <w:t xml:space="preserve"> </w:t>
      </w:r>
    </w:p>
    <w:p w:rsidR="00873F8B" w:rsidRPr="00F45DE0" w:rsidRDefault="00873F8B" w:rsidP="00F45DE0">
      <w:pPr>
        <w:pStyle w:val="Default"/>
        <w:rPr>
          <w:b/>
          <w:bCs/>
          <w:sz w:val="22"/>
          <w:szCs w:val="22"/>
        </w:rPr>
      </w:pPr>
    </w:p>
    <w:p w:rsidR="00F64596" w:rsidRPr="00F45DE0" w:rsidRDefault="00F64596" w:rsidP="00F45DE0">
      <w:pPr>
        <w:pStyle w:val="Default"/>
        <w:rPr>
          <w:b/>
          <w:bCs/>
          <w:sz w:val="22"/>
          <w:szCs w:val="22"/>
        </w:rPr>
      </w:pPr>
    </w:p>
    <w:p w:rsidR="005926CD" w:rsidRPr="00D247A2" w:rsidRDefault="00F64596" w:rsidP="00F45DE0">
      <w:pPr>
        <w:pStyle w:val="Default"/>
        <w:rPr>
          <w:sz w:val="20"/>
          <w:szCs w:val="20"/>
        </w:rPr>
      </w:pPr>
      <w:r w:rsidRPr="00D247A2">
        <w:rPr>
          <w:bCs/>
          <w:sz w:val="20"/>
          <w:szCs w:val="20"/>
        </w:rPr>
        <w:t>Date de publication</w:t>
      </w:r>
    </w:p>
    <w:p w:rsidR="001175EC" w:rsidRPr="00D247A2" w:rsidRDefault="00873F8B" w:rsidP="00F45DE0">
      <w:pPr>
        <w:rPr>
          <w:rFonts w:ascii="Century Gothic" w:hAnsi="Century Gothic"/>
          <w:sz w:val="20"/>
          <w:szCs w:val="20"/>
        </w:rPr>
      </w:pPr>
      <w:r>
        <w:rPr>
          <w:rFonts w:ascii="Century Gothic" w:hAnsi="Century Gothic"/>
          <w:sz w:val="20"/>
          <w:szCs w:val="20"/>
        </w:rPr>
        <w:t>20 novembre</w:t>
      </w:r>
      <w:r w:rsidR="00F45DE0" w:rsidRPr="00D247A2">
        <w:rPr>
          <w:rFonts w:ascii="Century Gothic" w:hAnsi="Century Gothic"/>
          <w:sz w:val="20"/>
          <w:szCs w:val="20"/>
        </w:rPr>
        <w:t xml:space="preserve"> 2020</w:t>
      </w:r>
    </w:p>
    <w:p w:rsidR="00D247A2" w:rsidRDefault="00D247A2" w:rsidP="00F60ABF">
      <w:pPr>
        <w:shd w:val="clear" w:color="auto" w:fill="FFFFFF"/>
        <w:jc w:val="both"/>
        <w:rPr>
          <w:rFonts w:ascii="Century Gothic" w:hAnsi="Century Gothic"/>
          <w:color w:val="222222"/>
          <w:sz w:val="20"/>
          <w:szCs w:val="20"/>
          <w:lang w:val="fr-FR"/>
        </w:rPr>
      </w:pPr>
    </w:p>
    <w:p w:rsidR="00D247A2" w:rsidRDefault="00D247A2" w:rsidP="00F60ABF">
      <w:pPr>
        <w:shd w:val="clear" w:color="auto" w:fill="FFFFFF"/>
        <w:jc w:val="both"/>
        <w:rPr>
          <w:rFonts w:ascii="Century Gothic" w:hAnsi="Century Gothic"/>
          <w:color w:val="222222"/>
          <w:sz w:val="20"/>
          <w:szCs w:val="20"/>
          <w:lang w:val="fr-FR"/>
        </w:rPr>
      </w:pPr>
    </w:p>
    <w:p w:rsidR="00F60ABF" w:rsidRPr="00E05394" w:rsidRDefault="00F60ABF" w:rsidP="00F60ABF">
      <w:pPr>
        <w:shd w:val="clear" w:color="auto" w:fill="FFFFFF"/>
        <w:jc w:val="both"/>
        <w:rPr>
          <w:rFonts w:ascii="Century Gothic" w:hAnsi="Century Gothic"/>
          <w:color w:val="222222"/>
          <w:sz w:val="20"/>
          <w:szCs w:val="20"/>
          <w:lang w:val="fr-FR"/>
        </w:rPr>
      </w:pPr>
      <w:r w:rsidRPr="00E05394">
        <w:rPr>
          <w:rFonts w:ascii="Century Gothic" w:hAnsi="Century Gothic"/>
          <w:color w:val="222222"/>
          <w:sz w:val="20"/>
          <w:szCs w:val="20"/>
          <w:lang w:val="fr-FR"/>
        </w:rPr>
        <w:t>Créé en 2010, Diffusion Saguenay, organisme reconnu par le Ministère de la</w:t>
      </w:r>
      <w:r w:rsidRPr="00F00270">
        <w:rPr>
          <w:rFonts w:ascii="Century Gothic" w:hAnsi="Century Gothic"/>
          <w:color w:val="222222"/>
          <w:sz w:val="20"/>
          <w:szCs w:val="20"/>
          <w:lang w:val="fr-FR"/>
        </w:rPr>
        <w:t xml:space="preserve"> Culture et des Communications </w:t>
      </w:r>
      <w:r w:rsidRPr="00E05394">
        <w:rPr>
          <w:rFonts w:ascii="Century Gothic" w:hAnsi="Century Gothic"/>
          <w:color w:val="222222"/>
          <w:sz w:val="20"/>
          <w:szCs w:val="20"/>
          <w:lang w:val="fr-FR"/>
        </w:rPr>
        <w:t>et partenaire de Ville de Saguenay</w:t>
      </w:r>
      <w:r w:rsidRPr="00F00270">
        <w:rPr>
          <w:rFonts w:ascii="Century Gothic" w:hAnsi="Century Gothic"/>
          <w:color w:val="222222"/>
          <w:sz w:val="20"/>
          <w:szCs w:val="20"/>
          <w:lang w:val="fr-FR"/>
        </w:rPr>
        <w:t>,</w:t>
      </w:r>
      <w:r w:rsidRPr="00E05394">
        <w:rPr>
          <w:rFonts w:ascii="Century Gothic" w:hAnsi="Century Gothic"/>
          <w:color w:val="222222"/>
          <w:sz w:val="20"/>
          <w:szCs w:val="20"/>
          <w:lang w:val="fr-FR"/>
        </w:rPr>
        <w:t xml:space="preserve"> est mandaté pour diffuser ou produire des spectacles pluridisciplinaires (théâtre, danse, musique, chanson, humour et variétés) en arts de la scène au bénéfice de la population de Saguenay et de ses environs. Diffusion Saguenay collabore à la présentation de festival et d’événements spéciaux à Saguenay (Festival Jazz et Blues, la programmation de l’Orchestre symphonique du SLSJ, le Ciné-club de Chicoutimi) et effectue la location de ses salles à différents organismes. Les valeurs priorisées par Diffusion Saguenay sont le respect, le travail d’équipe, l’entraide, la valorisation de l’expertise professionnelle, l’intégrité et un environnement sécuritaire. De plus il est animé par le désir de faire vivre une expérience </w:t>
      </w:r>
      <w:r w:rsidR="00D247A2" w:rsidRPr="00E05394">
        <w:rPr>
          <w:rFonts w:ascii="Century Gothic" w:hAnsi="Century Gothic"/>
          <w:color w:val="222222"/>
          <w:sz w:val="20"/>
          <w:szCs w:val="20"/>
          <w:lang w:val="fr-FR"/>
        </w:rPr>
        <w:t>multi sensorielle</w:t>
      </w:r>
      <w:r w:rsidRPr="00E05394">
        <w:rPr>
          <w:rFonts w:ascii="Century Gothic" w:hAnsi="Century Gothic"/>
          <w:color w:val="222222"/>
          <w:sz w:val="20"/>
          <w:szCs w:val="20"/>
          <w:lang w:val="fr-FR"/>
        </w:rPr>
        <w:t xml:space="preserve"> captivante à tous ses publics. Diffusion Saguenay produit et</w:t>
      </w:r>
      <w:r w:rsidRPr="00F00270">
        <w:rPr>
          <w:rFonts w:ascii="Century Gothic" w:hAnsi="Century Gothic"/>
          <w:color w:val="222222"/>
          <w:sz w:val="20"/>
          <w:szCs w:val="20"/>
          <w:lang w:val="fr-FR"/>
        </w:rPr>
        <w:t xml:space="preserve"> diffuse également le spectacle </w:t>
      </w:r>
      <w:r w:rsidRPr="00E05394">
        <w:rPr>
          <w:rFonts w:ascii="Century Gothic" w:hAnsi="Century Gothic"/>
          <w:i/>
          <w:color w:val="222222"/>
          <w:sz w:val="20"/>
          <w:szCs w:val="20"/>
          <w:lang w:val="fr-FR"/>
        </w:rPr>
        <w:t xml:space="preserve">La </w:t>
      </w:r>
      <w:r w:rsidRPr="00F00270">
        <w:rPr>
          <w:rFonts w:ascii="Century Gothic" w:hAnsi="Century Gothic"/>
          <w:i/>
          <w:color w:val="222222"/>
          <w:sz w:val="20"/>
          <w:szCs w:val="20"/>
          <w:lang w:val="fr-FR"/>
        </w:rPr>
        <w:t>Fabuleuse histoire d’un Royaume</w:t>
      </w:r>
      <w:r w:rsidRPr="00E05394">
        <w:rPr>
          <w:rFonts w:ascii="Century Gothic" w:hAnsi="Century Gothic"/>
          <w:color w:val="222222"/>
          <w:sz w:val="20"/>
          <w:szCs w:val="20"/>
          <w:lang w:val="fr-FR"/>
        </w:rPr>
        <w:t>, opère une billetterie et gère des immeubles : Théâtre du Palais municipal, Théâtre Palace Arvida et Théâtre Banque Nationale.</w:t>
      </w:r>
    </w:p>
    <w:p w:rsidR="00F60ABF" w:rsidRPr="0028106B" w:rsidRDefault="00F60ABF" w:rsidP="00F60ABF">
      <w:pPr>
        <w:jc w:val="both"/>
        <w:rPr>
          <w:rFonts w:ascii="Century Gothic" w:hAnsi="Century Gothic"/>
        </w:rPr>
      </w:pPr>
    </w:p>
    <w:p w:rsidR="00F60ABF" w:rsidRPr="00F45DE0" w:rsidRDefault="00F60ABF" w:rsidP="00F45DE0">
      <w:pPr>
        <w:rPr>
          <w:rFonts w:ascii="Century Gothic" w:hAnsi="Century Gothic"/>
        </w:rPr>
      </w:pPr>
    </w:p>
    <w:sectPr w:rsidR="00F60ABF" w:rsidRPr="00F45DE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19" w:rsidRDefault="00CA7A19" w:rsidP="00745D4A">
      <w:pPr>
        <w:spacing w:after="0" w:line="240" w:lineRule="auto"/>
      </w:pPr>
      <w:r>
        <w:separator/>
      </w:r>
    </w:p>
  </w:endnote>
  <w:endnote w:type="continuationSeparator" w:id="0">
    <w:p w:rsidR="00CA7A19" w:rsidRDefault="00CA7A19" w:rsidP="0074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19" w:rsidRDefault="00CA7A19" w:rsidP="00745D4A">
      <w:pPr>
        <w:spacing w:after="0" w:line="240" w:lineRule="auto"/>
      </w:pPr>
      <w:r>
        <w:separator/>
      </w:r>
    </w:p>
  </w:footnote>
  <w:footnote w:type="continuationSeparator" w:id="0">
    <w:p w:rsidR="00CA7A19" w:rsidRDefault="00CA7A19" w:rsidP="00745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CA3"/>
    <w:multiLevelType w:val="hybridMultilevel"/>
    <w:tmpl w:val="89CE0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6C35E0"/>
    <w:multiLevelType w:val="hybridMultilevel"/>
    <w:tmpl w:val="0A024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1A02BE"/>
    <w:multiLevelType w:val="hybridMultilevel"/>
    <w:tmpl w:val="5C709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14D3F8B"/>
    <w:multiLevelType w:val="hybridMultilevel"/>
    <w:tmpl w:val="38A8F12A"/>
    <w:lvl w:ilvl="0" w:tplc="EE7A4ECC">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E7015B6"/>
    <w:multiLevelType w:val="hybridMultilevel"/>
    <w:tmpl w:val="C276D4D8"/>
    <w:lvl w:ilvl="0" w:tplc="4A503654">
      <w:numFmt w:val="bullet"/>
      <w:lvlText w:val="-"/>
      <w:lvlJc w:val="left"/>
      <w:pPr>
        <w:ind w:left="720" w:hanging="360"/>
      </w:pPr>
      <w:rPr>
        <w:rFonts w:ascii="Century Gothic" w:eastAsiaTheme="minorHAnsi" w:hAnsi="Century Gothic" w:cs="Arial" w:hint="default"/>
        <w:b w:val="0"/>
        <w:color w:val="3636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CD"/>
    <w:rsid w:val="00021103"/>
    <w:rsid w:val="001175EC"/>
    <w:rsid w:val="001630B4"/>
    <w:rsid w:val="001B7826"/>
    <w:rsid w:val="0025031F"/>
    <w:rsid w:val="004B0683"/>
    <w:rsid w:val="005926CD"/>
    <w:rsid w:val="005D23C6"/>
    <w:rsid w:val="0064265B"/>
    <w:rsid w:val="00712E7B"/>
    <w:rsid w:val="00741E67"/>
    <w:rsid w:val="00745D4A"/>
    <w:rsid w:val="007A36FA"/>
    <w:rsid w:val="007C45C3"/>
    <w:rsid w:val="00873F8B"/>
    <w:rsid w:val="009215C8"/>
    <w:rsid w:val="00B85BFD"/>
    <w:rsid w:val="00BD14A0"/>
    <w:rsid w:val="00CA7A19"/>
    <w:rsid w:val="00D247A2"/>
    <w:rsid w:val="00E15EE0"/>
    <w:rsid w:val="00F45DE0"/>
    <w:rsid w:val="00F60ABF"/>
    <w:rsid w:val="00F645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EFE56-0045-4F50-9B12-F5364FF3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926CD"/>
    <w:pPr>
      <w:autoSpaceDE w:val="0"/>
      <w:autoSpaceDN w:val="0"/>
      <w:adjustRightInd w:val="0"/>
      <w:spacing w:after="0" w:line="240" w:lineRule="auto"/>
    </w:pPr>
    <w:rPr>
      <w:rFonts w:ascii="Century Gothic" w:hAnsi="Century Gothic" w:cs="Century Gothic"/>
      <w:color w:val="000000"/>
      <w:sz w:val="24"/>
      <w:szCs w:val="24"/>
    </w:rPr>
  </w:style>
  <w:style w:type="paragraph" w:styleId="Textedebulles">
    <w:name w:val="Balloon Text"/>
    <w:basedOn w:val="Normal"/>
    <w:link w:val="TextedebullesCar"/>
    <w:uiPriority w:val="99"/>
    <w:semiHidden/>
    <w:unhideWhenUsed/>
    <w:rsid w:val="005926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6CD"/>
    <w:rPr>
      <w:rFonts w:ascii="Tahoma" w:hAnsi="Tahoma" w:cs="Tahoma"/>
      <w:sz w:val="16"/>
      <w:szCs w:val="16"/>
    </w:rPr>
  </w:style>
  <w:style w:type="paragraph" w:styleId="En-tte">
    <w:name w:val="header"/>
    <w:basedOn w:val="Normal"/>
    <w:link w:val="En-tteCar"/>
    <w:uiPriority w:val="99"/>
    <w:unhideWhenUsed/>
    <w:rsid w:val="00745D4A"/>
    <w:pPr>
      <w:tabs>
        <w:tab w:val="center" w:pos="4320"/>
        <w:tab w:val="right" w:pos="8640"/>
      </w:tabs>
      <w:spacing w:after="0" w:line="240" w:lineRule="auto"/>
    </w:pPr>
  </w:style>
  <w:style w:type="character" w:customStyle="1" w:styleId="En-tteCar">
    <w:name w:val="En-tête Car"/>
    <w:basedOn w:val="Policepardfaut"/>
    <w:link w:val="En-tte"/>
    <w:uiPriority w:val="99"/>
    <w:rsid w:val="00745D4A"/>
  </w:style>
  <w:style w:type="paragraph" w:styleId="Pieddepage">
    <w:name w:val="footer"/>
    <w:basedOn w:val="Normal"/>
    <w:link w:val="PieddepageCar"/>
    <w:uiPriority w:val="99"/>
    <w:unhideWhenUsed/>
    <w:rsid w:val="00745D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4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Bouchard</dc:creator>
  <cp:lastModifiedBy>Genevieve Larocque</cp:lastModifiedBy>
  <cp:revision>2</cp:revision>
  <cp:lastPrinted>2018-07-11T17:28:00Z</cp:lastPrinted>
  <dcterms:created xsi:type="dcterms:W3CDTF">2021-02-04T20:45:00Z</dcterms:created>
  <dcterms:modified xsi:type="dcterms:W3CDTF">2021-02-04T20:45:00Z</dcterms:modified>
</cp:coreProperties>
</file>